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FF3D3" w14:textId="77777777" w:rsidR="001B7335" w:rsidRPr="00ED0FD0" w:rsidRDefault="001B7335" w:rsidP="00ED0FD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7CE9BB11" w14:textId="77777777" w:rsidR="001B7335" w:rsidRPr="00ED0FD0" w:rsidRDefault="001B7335" w:rsidP="00ED0FD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G</w:t>
      </w:r>
      <w:r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rad Koprivnica</w:t>
      </w:r>
    </w:p>
    <w:p w14:paraId="2DBA7E14" w14:textId="77777777" w:rsidR="001B7335" w:rsidRPr="00ED0FD0" w:rsidRDefault="001B7335" w:rsidP="00ED0FD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</w:pPr>
    </w:p>
    <w:p w14:paraId="66838554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5E9ECCF8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en-GB" w:eastAsia="hr-HR"/>
          <w14:ligatures w14:val="none"/>
        </w:rPr>
        <w:drawing>
          <wp:inline distT="0" distB="0" distL="0" distR="0" wp14:anchorId="519D118E" wp14:editId="11B75027">
            <wp:extent cx="1266825" cy="1666875"/>
            <wp:effectExtent l="0" t="0" r="9525" b="9525"/>
            <wp:docPr id="2" name="Slika 1" descr="Slika na kojoj se prikazuje simbol, emblem, grb, ukrasni isječc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emblem, grb, ukrasni isječci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A1DB0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23C1A961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7FF6442E" w14:textId="09A6064B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Javni poziv za</w:t>
      </w:r>
      <w:bookmarkStart w:id="0" w:name="_Hlk162256179"/>
      <w:r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podnošenje </w:t>
      </w:r>
      <w:r w:rsidR="008D26C9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zahtjeva</w:t>
      </w:r>
      <w:r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za dodjelu potpora male vrijednosti iz Programa dodjele potpora male vrijednosti </w:t>
      </w:r>
      <w:r w:rsidR="00003C6E"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za </w:t>
      </w:r>
      <w:r w:rsidR="00ED0FD0"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očuvanje i razvoj</w:t>
      </w:r>
      <w:r w:rsidR="00003C6E"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tradicijskih, odnosno umjetničkih obrta</w:t>
      </w:r>
      <w:r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na području Grada Koprivnice za 202</w:t>
      </w:r>
      <w:r w:rsidR="00ED0FD0"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6</w:t>
      </w:r>
      <w:r w:rsidRPr="00ED0FD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. godinu</w:t>
      </w:r>
    </w:p>
    <w:bookmarkEnd w:id="0"/>
    <w:p w14:paraId="23FE2D30" w14:textId="25A29C5D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4D9ED1F4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260AAAF7" w14:textId="77777777" w:rsidR="002D771D" w:rsidRPr="00ED0FD0" w:rsidRDefault="002D771D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60E94951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70AE93CC" w14:textId="01D713B0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>UPUT</w:t>
      </w:r>
      <w:r w:rsidR="008D26C9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>A</w:t>
      </w:r>
      <w:r w:rsidRPr="00ED0FD0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 xml:space="preserve"> ZA P</w:t>
      </w:r>
      <w:r w:rsidR="008D26C9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>ODNOSITELJE ZAHTJEVA</w:t>
      </w:r>
      <w:r w:rsidRPr="00ED0FD0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br/>
      </w:r>
    </w:p>
    <w:p w14:paraId="46963EFE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2CDE25DA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0CFB7A75" w14:textId="27E298AC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 xml:space="preserve">Datum objave </w:t>
      </w:r>
      <w:r w:rsidR="00F84AC9"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 xml:space="preserve">Javnog </w:t>
      </w:r>
      <w:r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poziva</w:t>
      </w:r>
      <w:r w:rsidR="00AC582E"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 xml:space="preserve">: </w:t>
      </w:r>
      <w:r w:rsidR="00ED0FD0"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1</w:t>
      </w:r>
      <w:r w:rsidR="00F84AC9"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.7.</w:t>
      </w:r>
      <w:r w:rsidR="00AB4EA8"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202</w:t>
      </w:r>
      <w:r w:rsidR="00ED0FD0"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6</w:t>
      </w:r>
      <w:r w:rsidR="00AB4EA8" w:rsidRPr="00ED0FD0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. godine</w:t>
      </w:r>
    </w:p>
    <w:p w14:paraId="485B943B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04BFB535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4E211FE2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5914EBC1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2695885D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0FAD7B81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5DDA82D2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113A64A2" w14:textId="77777777" w:rsidR="001B7335" w:rsidRPr="00ED0FD0" w:rsidRDefault="001B7335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535C1323" w14:textId="77777777" w:rsidR="009372F0" w:rsidRPr="00ED0FD0" w:rsidRDefault="009372F0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3AD3198B" w14:textId="77777777" w:rsidR="009372F0" w:rsidRPr="00ED0FD0" w:rsidRDefault="009372F0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74820709" w14:textId="1F02948F" w:rsidR="001B7335" w:rsidRDefault="001B7335" w:rsidP="00ED0FD0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C970E6E" w14:textId="77777777" w:rsidR="00ED0FD0" w:rsidRDefault="00ED0FD0" w:rsidP="00ED0FD0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F188752" w14:textId="77777777" w:rsidR="00ED0FD0" w:rsidRDefault="00ED0FD0" w:rsidP="00ED0FD0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971D5AE" w14:textId="77777777" w:rsidR="00ED0FD0" w:rsidRDefault="00ED0FD0" w:rsidP="00ED0FD0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39CA55E" w14:textId="77777777" w:rsidR="00ED0FD0" w:rsidRDefault="00ED0FD0" w:rsidP="00ED0FD0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FB35D0F" w14:textId="77777777" w:rsidR="00ED0FD0" w:rsidRPr="00ED0FD0" w:rsidRDefault="00ED0FD0" w:rsidP="00ED0FD0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2242F42" w14:textId="52AA78BC" w:rsidR="001B7335" w:rsidRPr="00ED0FD0" w:rsidRDefault="001B7335" w:rsidP="00ED0F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UVOD</w:t>
      </w:r>
    </w:p>
    <w:p w14:paraId="50705F47" w14:textId="587EE47E" w:rsidR="001B7335" w:rsidRPr="00ED0FD0" w:rsidRDefault="001B733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</w:p>
    <w:p w14:paraId="7BCD6C38" w14:textId="26603519" w:rsidR="001B7335" w:rsidRPr="00ED0FD0" w:rsidRDefault="001B733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Grad Koprivnica poziva </w:t>
      </w:r>
      <w:r w:rsidR="003F6A9D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obrte i trgovačka društva koja se bave tradicijskim, odnosno umjetničkim djelatnostima</w:t>
      </w:r>
      <w:r w:rsidR="00E81D4D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se prijave na Javni poziv</w:t>
      </w:r>
      <w:r w:rsidR="00E81D4D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podnošenje prijava za dodjelu potpora male vrijednosti iz Programa </w:t>
      </w:r>
      <w:r w:rsidR="003F6A9D"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dodjele potpora male vrijednosti za očuvanje i razvoj tradicijskih, odnosno umjetničkih obrta na području Grada Koprivnice za 202</w:t>
      </w:r>
      <w:r w:rsid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="003F6A9D"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godinu</w:t>
      </w:r>
      <w:r w:rsidR="00E81D4D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(u daljnjem tekstu: „Javni poziv“).</w:t>
      </w:r>
    </w:p>
    <w:p w14:paraId="12BD89B2" w14:textId="77777777" w:rsidR="001B7335" w:rsidRPr="00ED0FD0" w:rsidRDefault="001B733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43B788D" w14:textId="53E1BF05" w:rsidR="003F6A9D" w:rsidRPr="00ED0FD0" w:rsidRDefault="00E81D4D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Grad Koprivnica dodjeljivat će potpore male vrijednosti s ciljem </w:t>
      </w:r>
      <w:r w:rsidR="003F6A9D"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očuvanja i razvoja tradicijskih i umjetničkih obrta.</w:t>
      </w:r>
    </w:p>
    <w:p w14:paraId="3B77BB49" w14:textId="588CACD7" w:rsidR="001B7335" w:rsidRPr="00ED0FD0" w:rsidRDefault="001B733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D54ABBA" w14:textId="5E4E3377" w:rsidR="00E81D4D" w:rsidRPr="00ED0FD0" w:rsidRDefault="001B733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Ukupno planirana vrijednost ovog Javnog poziva iznosi </w:t>
      </w:r>
      <w:r w:rsid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18</w:t>
      </w:r>
      <w:r w:rsidR="003F6A9D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</w:t>
      </w:r>
      <w:r w:rsidR="003F6A9D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00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,00 EUR.</w:t>
      </w:r>
      <w:r w:rsidR="00E81D4D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01AD2661" w14:textId="77777777" w:rsidR="000E4485" w:rsidRPr="00ED0FD0" w:rsidRDefault="000E448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bookmarkStart w:id="1" w:name="_Hlk171060826"/>
    </w:p>
    <w:p w14:paraId="1E958B01" w14:textId="6E4D18C1" w:rsidR="001B7335" w:rsidRPr="00ED0FD0" w:rsidRDefault="00E81D4D" w:rsidP="00ED0FD0">
      <w:pPr>
        <w:pStyle w:val="Odlomakpopisa"/>
        <w:numPr>
          <w:ilvl w:val="0"/>
          <w:numId w:val="3"/>
        </w:numPr>
        <w:snapToGrid w:val="0"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t>ROKOVI</w:t>
      </w:r>
    </w:p>
    <w:p w14:paraId="413CF02E" w14:textId="77777777" w:rsidR="00E81D4D" w:rsidRPr="00ED0FD0" w:rsidRDefault="00E81D4D" w:rsidP="00E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</w:pPr>
    </w:p>
    <w:p w14:paraId="1C96C268" w14:textId="59CAE4AB" w:rsidR="00E81D4D" w:rsidRPr="00ED0FD0" w:rsidRDefault="00E81D4D" w:rsidP="00ED0FD0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Rok za prijavu na Javni poziv je od dana objave Javnog poziva do iskorištenja raspoloživih sredstava u proračunu Grada Koprivnice osiguranih po ovom Javnom pozivu, a najkasnije do 3</w:t>
      </w:r>
      <w:r w:rsidR="006F6BAF" w:rsidRP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1</w:t>
      </w:r>
      <w:r w:rsidRP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.</w:t>
      </w:r>
      <w:r w:rsidR="006F6BAF" w:rsidRP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listopada</w:t>
      </w:r>
      <w:r w:rsidRP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 xml:space="preserve"> 202</w:t>
      </w:r>
      <w:r w:rsid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6</w:t>
      </w:r>
      <w:r w:rsidRP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. godine</w:t>
      </w:r>
      <w:r w:rsidR="00AC582E" w:rsidRPr="00ED0FD0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.</w:t>
      </w:r>
    </w:p>
    <w:p w14:paraId="06C9E472" w14:textId="77777777" w:rsidR="00E81D4D" w:rsidRPr="00ED0FD0" w:rsidRDefault="00E81D4D" w:rsidP="00ED0FD0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</w:pPr>
    </w:p>
    <w:p w14:paraId="098A1083" w14:textId="57B36111" w:rsidR="006F6BAF" w:rsidRPr="00ED0FD0" w:rsidRDefault="00E81D4D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Prijava dostavljena elektroničkim putem</w:t>
      </w:r>
      <w:r w:rsidR="00AC582E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aplikacije za natječaje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smatra se podnesenom u trenutku kad je zabilježena na poslužitelju za zaprimanje takvih poruka.</w:t>
      </w:r>
    </w:p>
    <w:p w14:paraId="5D06E5A2" w14:textId="77777777" w:rsidR="006F6BAF" w:rsidRPr="00ED0FD0" w:rsidRDefault="006F6BAF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34787A6" w14:textId="179FA710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 slučaju iskorištenja raspoloživih sredstava prije isteka roka navedenog u prethodnom stavku, Upravni odjel za financije, gospodarstvo i europske poslove Grada Koprivnice će na službenoj stranici Grada Koprivnice objaviti obavijest o prekidu zaprimanja prijava za dodjelu potpora male vrijednosti.</w:t>
      </w:r>
    </w:p>
    <w:p w14:paraId="0CD175CB" w14:textId="77777777" w:rsidR="000E4485" w:rsidRPr="00ED0FD0" w:rsidRDefault="000E448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B58215E" w14:textId="5A1A4D26" w:rsidR="000E4485" w:rsidRPr="00ED0FD0" w:rsidRDefault="000E4485" w:rsidP="00ED0FD0">
      <w:pPr>
        <w:pStyle w:val="Odlomakpopisa"/>
        <w:numPr>
          <w:ilvl w:val="0"/>
          <w:numId w:val="3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NAČIN PRIJAVE</w:t>
      </w:r>
    </w:p>
    <w:p w14:paraId="606B5C4A" w14:textId="77777777" w:rsidR="00D82680" w:rsidRPr="00ED0FD0" w:rsidRDefault="00D82680" w:rsidP="00ED0FD0">
      <w:pPr>
        <w:pStyle w:val="Odlomakpopisa"/>
        <w:spacing w:after="0" w:line="240" w:lineRule="auto"/>
        <w:ind w:left="78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F051E83" w14:textId="645B51F6" w:rsidR="000E4485" w:rsidRPr="00ED0FD0" w:rsidRDefault="00D8268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Zahtjev</w:t>
      </w:r>
      <w:r w:rsidR="000E4485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</w:t>
      </w:r>
      <w:r w:rsidR="000E4485" w:rsidRPr="00ED0F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podnosi isključivo putem aplikacije za natječaje</w:t>
      </w:r>
      <w:r w:rsidR="000E4485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koja je dostupna na mrežnoj stranici Grada Koprivnice: </w:t>
      </w:r>
      <w:hyperlink r:id="rId7" w:history="1">
        <w:r w:rsidR="000E4485" w:rsidRPr="00ED0FD0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hr-HR"/>
            <w14:ligatures w14:val="none"/>
          </w:rPr>
          <w:t>www.koprivnica.hr</w:t>
        </w:r>
      </w:hyperlink>
      <w:r w:rsidR="000E4485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. </w:t>
      </w:r>
    </w:p>
    <w:p w14:paraId="0270821A" w14:textId="77777777" w:rsidR="000E4485" w:rsidRPr="00ED0FD0" w:rsidRDefault="000E4485" w:rsidP="00ED0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13BD253" w14:textId="1E643C69" w:rsidR="000E4485" w:rsidRPr="00ED0FD0" w:rsidRDefault="00D8268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Zahtjevi</w:t>
      </w:r>
      <w:r w:rsidR="000E4485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poslan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="000E4485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poštom ili na bilo koji drugi način neće se uzimati u obzir. </w:t>
      </w:r>
    </w:p>
    <w:p w14:paraId="5F007A71" w14:textId="77777777" w:rsidR="000E4485" w:rsidRPr="00ED0FD0" w:rsidRDefault="000E448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0662C0D" w14:textId="066E4D28" w:rsidR="000E4485" w:rsidRPr="00ED0FD0" w:rsidRDefault="000E4485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Detaljne informacije o načinu </w:t>
      </w:r>
      <w:r w:rsidR="00D82680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slanja zahtjeva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nalaze se u Uputi za korištenje aplikacije koja je sastavni dio Javnog poziva.</w:t>
      </w:r>
    </w:p>
    <w:p w14:paraId="4668B879" w14:textId="77777777" w:rsidR="00273D32" w:rsidRPr="00ED0FD0" w:rsidRDefault="00273D32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E886D3C" w14:textId="5092B62C" w:rsidR="00273D32" w:rsidRPr="00ED0FD0" w:rsidRDefault="00273D32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 registracije korisnika putem gore navedene aplikacije potrebno je preuzeti Obrasce za prijavu na mrežnim stranicama Grada Koprivnice i popuniti ih isključivo na računalu, te nakon toga ručno ili digitalno potpisati i kao takve ih uz ostalu potrebnu dokumentaciju priložiti na način naveden u Uputi za korištenje aplikacije.</w:t>
      </w:r>
    </w:p>
    <w:p w14:paraId="6301DDA1" w14:textId="03EA84F5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746BFD60" w14:textId="27638A21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Za dodjelu potpora male vrijednosti navedenih u ovo</w:t>
      </w:r>
      <w:r w:rsidR="00D82680"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m</w:t>
      </w: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Javno</w:t>
      </w:r>
      <w:r w:rsidR="00D82680"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 </w:t>
      </w: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poziv</w:t>
      </w:r>
      <w:r w:rsidR="00D82680"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</w:t>
      </w: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, Podnositelj </w:t>
      </w:r>
      <w:r w:rsidR="00D82680"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zahtjeva</w:t>
      </w: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dužan je dostaviti sljedeću dokumentaciju</w:t>
      </w:r>
      <w:r w:rsidR="00AC582E"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:</w:t>
      </w:r>
    </w:p>
    <w:p w14:paraId="24DB794A" w14:textId="77777777" w:rsidR="006F6BAF" w:rsidRPr="00ED0FD0" w:rsidRDefault="006F6BAF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3EB1530E" w14:textId="77777777" w:rsidR="00ED0FD0" w:rsidRPr="00ED0FD0" w:rsidRDefault="00ED0FD0" w:rsidP="00ED0FD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ispunjen i ovjeren obrazac prijave za dodjelu nepovratnih subvencija Grada Koprivnice za 2026. godinu (Obrazac 1. Prijava za mjere),</w:t>
      </w:r>
    </w:p>
    <w:p w14:paraId="33CC095E" w14:textId="77777777" w:rsidR="00ED0FD0" w:rsidRPr="00ED0FD0" w:rsidRDefault="00ED0FD0" w:rsidP="00ED0FD0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popunjenu i ovjerenu izjavu i izvješće o primljenim državnim i gradskim potporama (Obrazac 2.),</w:t>
      </w:r>
    </w:p>
    <w:p w14:paraId="3590275A" w14:textId="77777777" w:rsidR="00ED0FD0" w:rsidRPr="00ED0FD0" w:rsidRDefault="00ED0FD0" w:rsidP="00ED0FD0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ispunjenu i ovjerenu izjavu o „jednom poduzetniku“ (Obrazac 3. Skupna izjava),</w:t>
      </w:r>
    </w:p>
    <w:p w14:paraId="7642771E" w14:textId="77777777" w:rsidR="00ED0FD0" w:rsidRPr="00ED0FD0" w:rsidRDefault="00ED0FD0" w:rsidP="00ED0FD0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presliku važeće obrtnice ili rješenja o upisu u poslovni registar;</w:t>
      </w:r>
    </w:p>
    <w:p w14:paraId="6EE0A86A" w14:textId="77777777" w:rsidR="00ED0FD0" w:rsidRPr="00ED0FD0" w:rsidRDefault="00ED0FD0" w:rsidP="00ED0FD0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potvrdu Porezne uprave o stanju duga (ne starija od 30 dana od dana podnošenja zahtjeva) iz koje je vidljivo da nema duga s osnova poreza i doprinosa za mirovinsko i zdravstveno osiguranje, osim ako im je sukladno posebnim propisima, odobrena odgoda plaćanja navedenih obveza,</w:t>
      </w:r>
      <w:r w:rsidRPr="00ED0FD0">
        <w:rPr>
          <w:rFonts w:ascii="Times New Roman" w:eastAsia="Droid Sans Fallback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</w:p>
    <w:p w14:paraId="3BA9E7B7" w14:textId="77777777" w:rsidR="00ED0FD0" w:rsidRPr="00ED0FD0" w:rsidRDefault="00ED0FD0" w:rsidP="00ED0FD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Aptos" w:hAnsi="Times New Roman" w:cs="Times New Roman"/>
          <w:color w:val="000000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presliku računa za plaćene troškove koji su izdani nakon 1.1.2026. godine, te izvode iz žiro računa / potvrda banke ili neki drugi dokaz o izvršenom plaćanju kojim se dokazuje izvršeno </w:t>
      </w: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plaćanje istih (ukoliko je račun plaćen avansno ili po ponudi, uz račun je potrebno priložiti i predračun odnosno ponudu),</w:t>
      </w:r>
    </w:p>
    <w:p w14:paraId="002B1F0B" w14:textId="77777777" w:rsidR="00ED0FD0" w:rsidRPr="00ED0FD0" w:rsidRDefault="00ED0FD0" w:rsidP="00ED0FD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presliku ugovora o naukovanju (ukoliko radionica ima naučnika),</w:t>
      </w:r>
    </w:p>
    <w:p w14:paraId="11528805" w14:textId="77777777" w:rsidR="00ED0FD0" w:rsidRPr="00ED0FD0" w:rsidRDefault="00ED0FD0" w:rsidP="00ED0FD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uvjerenje o statusu tradicijskog, odnosno umjetničkog obrta (ukoliko ima) ili potpisanu izjavu da izrađuje proizvod na tradicijski način korištenjem stare tehnologije,</w:t>
      </w:r>
    </w:p>
    <w:p w14:paraId="2638E2F0" w14:textId="77777777" w:rsidR="00ED0FD0" w:rsidRPr="00ED0FD0" w:rsidRDefault="00ED0FD0" w:rsidP="00ED0FD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kratak opis proizvoda s priloženom fotografijom kojim se dokazuje da se djelatnost obavlja na tradicijski, odnosno umjetnički način.</w:t>
      </w:r>
    </w:p>
    <w:p w14:paraId="64230A31" w14:textId="77777777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69E46FDA" w14:textId="35DE3B9B" w:rsidR="00E66F8C" w:rsidRPr="00ED0FD0" w:rsidRDefault="00ED0FD0" w:rsidP="00ED0FD0">
      <w:pPr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Troškovi se priznaju ukoliko za njih postoje računi koji glase na podnositelja zahtjeva te ukoliko su nastali u razdoblju nakon 1. siječnja 2026. godine.</w:t>
      </w:r>
    </w:p>
    <w:p w14:paraId="5C5DCC7E" w14:textId="61B49140" w:rsidR="00E66F8C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Slip potvrda plaćanja i screenshot s aplikacije mobilnog bankarstva nisu prihvatljivi kao potvrde plaćanja (ako je plaćeno preko mobilne aplikacije, potrebno je priložiti potvrdu o izvršenju transakcije). Neprihvatljivi su računi za robe i usluge dobavljača/izvođača s kojima je podnositelj zahtjeva povezan vlasničkim ili upravljačkim odnosima.</w:t>
      </w:r>
    </w:p>
    <w:p w14:paraId="0008F968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157AF4FD" w14:textId="7354AED2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Svi navedeni obrasci za prijavu moraju biti ispunjeni isključivo na računalu.</w:t>
      </w:r>
    </w:p>
    <w:p w14:paraId="29154103" w14:textId="77777777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2F6BE549" w14:textId="12C3964B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Obrasci za prijavu mogu biti potpisani:</w:t>
      </w:r>
    </w:p>
    <w:p w14:paraId="5947E926" w14:textId="77777777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36C84985" w14:textId="77777777" w:rsidR="00E66F8C" w:rsidRPr="00ED0FD0" w:rsidRDefault="00E66F8C" w:rsidP="00ED0F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Digitalno – isključivo elektronički kvalificiranim potpisom</w:t>
      </w:r>
    </w:p>
    <w:p w14:paraId="3CB950AD" w14:textId="77777777" w:rsidR="00E66F8C" w:rsidRPr="00ED0FD0" w:rsidRDefault="00E66F8C" w:rsidP="00ED0FD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Vlastoručno – fizički potpisan</w:t>
      </w:r>
    </w:p>
    <w:p w14:paraId="40B93DF3" w14:textId="77777777" w:rsidR="00E66F8C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5652E251" w14:textId="3E0E9F05" w:rsidR="000E4485" w:rsidRPr="00ED0FD0" w:rsidRDefault="00E66F8C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ab/>
      </w:r>
      <w:bookmarkEnd w:id="1"/>
    </w:p>
    <w:p w14:paraId="42A5AF56" w14:textId="75C55F79" w:rsidR="000E4485" w:rsidRPr="00ED0FD0" w:rsidRDefault="000E4485" w:rsidP="00ED0F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D0FD0">
        <w:rPr>
          <w:rFonts w:ascii="Times New Roman" w:eastAsia="Calibri" w:hAnsi="Times New Roman" w:cs="Times New Roman"/>
          <w:b/>
          <w:bCs/>
        </w:rPr>
        <w:t>PROCJENA PRIJAVA, DONOŠENJE ZAKLJUČKA O DODJELI SREDSTAVA I UGOVORANJE</w:t>
      </w:r>
    </w:p>
    <w:p w14:paraId="735B703A" w14:textId="77777777" w:rsidR="000E4485" w:rsidRPr="00ED0FD0" w:rsidRDefault="000E4485" w:rsidP="00ED0FD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F4255DF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FD0">
        <w:rPr>
          <w:rFonts w:ascii="Times New Roman" w:eastAsia="Calibri" w:hAnsi="Times New Roman" w:cs="Times New Roman"/>
        </w:rPr>
        <w:t>Povjerenstvo obavlja pregled zahtjeva, utvrđuje pravo na ostvarivanje potpora i priprema prijedlog Zaključka o dodjeli potpore male vrijednosti (u daljnjem tekstu: Zaključak).</w:t>
      </w:r>
    </w:p>
    <w:p w14:paraId="1EE505EF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32164F6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FD0">
        <w:rPr>
          <w:rFonts w:ascii="Times New Roman" w:eastAsia="Calibri" w:hAnsi="Times New Roman" w:cs="Times New Roman"/>
        </w:rPr>
        <w:t xml:space="preserve">Zaključak donosi gradonačelnik Grada Koprivnice. </w:t>
      </w:r>
    </w:p>
    <w:p w14:paraId="432B019E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3E9D27A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FD0">
        <w:rPr>
          <w:rFonts w:ascii="Times New Roman" w:eastAsia="Calibri" w:hAnsi="Times New Roman" w:cs="Times New Roman"/>
        </w:rPr>
        <w:t>Zaključak se objavljuje na službenoj web stranici Grada Koprivnice u roku od 8 dana od dana donošenja te se s datumom objave smatra dostavljenim svim podnositeljima zahtjeva koji su ostvarili pravo na potporu.</w:t>
      </w:r>
    </w:p>
    <w:p w14:paraId="1C3C887C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94CC1AE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FD0">
        <w:rPr>
          <w:rFonts w:ascii="Times New Roman" w:eastAsia="Calibri" w:hAnsi="Times New Roman" w:cs="Times New Roman"/>
        </w:rPr>
        <w:t>Podnositelji zahtjeva koji nisu ostvarili pravo na potporu bit će o tome obaviješteni pisanim putem uz obrazloženje.</w:t>
      </w:r>
    </w:p>
    <w:p w14:paraId="70AF18BC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854CD0D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FD0">
        <w:rPr>
          <w:rFonts w:ascii="Times New Roman" w:eastAsia="Calibri" w:hAnsi="Times New Roman" w:cs="Times New Roman"/>
        </w:rPr>
        <w:t>Korisnici kojima je odobrena potpora sklopit će s Gradom Koprivnicom ugovor o dodjeli potpore male vrijednosti, u kojem će se regulirati međusobna prava i obveze korisnika potpore i Grada Koprivnice.</w:t>
      </w:r>
    </w:p>
    <w:p w14:paraId="384B1CCD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8151CF1" w14:textId="349CBD57" w:rsidR="00B74221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FD0">
        <w:rPr>
          <w:rFonts w:ascii="Times New Roman" w:eastAsia="Calibri" w:hAnsi="Times New Roman" w:cs="Times New Roman"/>
        </w:rPr>
        <w:t>Potpora male vrijednosti smatra se dodijeljenom danom donošenja Zaključka gradonačelnika o dodjeli potpore male vrijednosti, neovisno o datumu isplate sredstava.</w:t>
      </w:r>
    </w:p>
    <w:p w14:paraId="56692783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78E30E8D" w14:textId="000E56B0" w:rsidR="00FC2E71" w:rsidRPr="00ED0FD0" w:rsidRDefault="009C2CB8" w:rsidP="00ED0F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ED0FD0">
        <w:rPr>
          <w:rFonts w:ascii="Times New Roman" w:eastAsia="Calibri" w:hAnsi="Times New Roman" w:cs="Times New Roman"/>
          <w:b/>
        </w:rPr>
        <w:t>PODNOŠENJE PRIGOVORA</w:t>
      </w:r>
    </w:p>
    <w:p w14:paraId="5A4789FD" w14:textId="77777777" w:rsidR="00ED0FD0" w:rsidRPr="00ED0FD0" w:rsidRDefault="00ED0FD0" w:rsidP="00ED0F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93ABBE3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Podnositelj zahtjeva ima pravo podnošenja prigovora. </w:t>
      </w:r>
    </w:p>
    <w:p w14:paraId="0D46DE04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2BFFE2A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Prigovor se podnosi gradonačelniku Grada Koprivnice putem Upravnog odjela za financije, gospodarstvo i europske poslove Grada Koprivnice u roku od 8 (osam) dana od dana objave Zaključka na službenoj web stranici Grada Koprivnice.</w:t>
      </w:r>
    </w:p>
    <w:p w14:paraId="4A8692BC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7B80B58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Da bi se o prigovoru moglo odlučivati, on mora sadržavati:</w:t>
      </w:r>
    </w:p>
    <w:p w14:paraId="5A97E8AA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podatke podnositelja zahtjeva – ime odnosno naziv poslovnog subjekta, adresa, OIB i kontakt;</w:t>
      </w:r>
    </w:p>
    <w:p w14:paraId="10C5965B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>razlog za podnošenje prigovora;</w:t>
      </w:r>
    </w:p>
    <w:p w14:paraId="0725D74F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potpis podnositelja zahtjeva ili ovlaštene osobe.</w:t>
      </w:r>
    </w:p>
    <w:p w14:paraId="51C1B8A8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FD5DF66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Prigovor se podnosi u pisarnici Grada Koprivnice na adresi Zrinski trg 1, 48000 Koprivnica ili putem elektroničke pošte na e-mail: pisarnica@koprivnica.hr.</w:t>
      </w:r>
    </w:p>
    <w:p w14:paraId="1AE801C8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1991233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Rok za donošenje odluke po prigovoru je 8 (osam) dana od dana primitka prigovora.</w:t>
      </w:r>
    </w:p>
    <w:p w14:paraId="785BFF5F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C60DF56" w14:textId="77777777" w:rsidR="00ED0FD0" w:rsidRPr="00ED0FD0" w:rsidRDefault="00ED0FD0" w:rsidP="00ED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Podnošenje prigovora ne odgađa izvršenje Zaključka.</w:t>
      </w:r>
    </w:p>
    <w:p w14:paraId="716A27CD" w14:textId="681A994D" w:rsidR="009C2CB8" w:rsidRPr="00ED0FD0" w:rsidRDefault="009C2CB8" w:rsidP="00ED0FD0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24085845" w14:textId="5EDB7955" w:rsidR="009C2CB8" w:rsidRPr="00ED0FD0" w:rsidRDefault="009C2CB8" w:rsidP="00ED0F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ED0FD0">
        <w:rPr>
          <w:rFonts w:ascii="Times New Roman" w:eastAsia="Calibri" w:hAnsi="Times New Roman" w:cs="Times New Roman"/>
          <w:b/>
          <w:bCs/>
        </w:rPr>
        <w:t>PRAĆENJE PROVEDBE ODOBRENIH POTPORA MALE VRIJEDNOSTI</w:t>
      </w:r>
    </w:p>
    <w:p w14:paraId="0FA477AB" w14:textId="77777777" w:rsidR="00D02F24" w:rsidRPr="00ED0FD0" w:rsidRDefault="00D02F24" w:rsidP="00ED0FD0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</w:p>
    <w:p w14:paraId="78544431" w14:textId="268448A3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Grad Koprivnica provodi administrativnu i terensku kontrolu namjenskog korištenja dodijeljenih potpora tijekom provedbe Programa. </w:t>
      </w:r>
    </w:p>
    <w:p w14:paraId="53C9003D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11B087D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Korisnik je obvezan omogućiti provedbu kontrole, osigurati pristup poslovnim prostorima te na zahtjev davatelja potpore omogućiti uvid u svu relevantnu dokumentaciju i podatke. </w:t>
      </w:r>
    </w:p>
    <w:p w14:paraId="65218590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20DE391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Kontrolu provodi Upravni odjel za financije, gospodarstvo i europske poslove Grada Koprivnice.</w:t>
      </w:r>
    </w:p>
    <w:p w14:paraId="79E00DFC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C9048BD" w14:textId="2385745C" w:rsidR="00402FC6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Ako se utvrdi nenamjensko korištenje sredstava ili dostava netočnih ili krivotvorenih podataka, korisnik je obvezan vratiti dodijeljena sredstva u proračun Grada Koprivnice, uvećana za zakonske zatezne kamate, obračunate sukladno Zakonu o obveznim odnosima („Narodne novine“ broj 35/05, 41/08, 125/11, 78/15, 29/18, 126/21), te će biti isključen iz dodjele potpora sljedeće 2 (dvije) godine.</w:t>
      </w:r>
    </w:p>
    <w:p w14:paraId="5B31CBBD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</w:p>
    <w:p w14:paraId="2F7E9CC8" w14:textId="38FE0FEC" w:rsidR="00D02F24" w:rsidRPr="00ED0FD0" w:rsidRDefault="00D02F24" w:rsidP="00ED0F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ED0FD0">
        <w:rPr>
          <w:rFonts w:ascii="Times New Roman" w:eastAsia="Calibri" w:hAnsi="Times New Roman" w:cs="Times New Roman"/>
          <w:b/>
        </w:rPr>
        <w:t>IZVJEŠĆIVANJE</w:t>
      </w:r>
    </w:p>
    <w:p w14:paraId="667EF094" w14:textId="77777777" w:rsidR="00D02F24" w:rsidRPr="00ED0FD0" w:rsidRDefault="00D02F24" w:rsidP="00ED0FD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E02F43D" w14:textId="4728A099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Upravni odjel za financije, gospodarstvo i europske poslove Grada Koprivnice vodi evidenciju dodijeljenih potpora male vrijednosti po korisnicima, mjeri po kojoj je ostvarena potpora i iznosu potpore.</w:t>
      </w:r>
    </w:p>
    <w:p w14:paraId="6260A90A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61B9EA6" w14:textId="3141DF84" w:rsidR="00D02F24" w:rsidRDefault="00ED0FD0" w:rsidP="00ED0F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 dodijeljenoj potpori Grad Koprivnica će izvršiti upis podataka u Registar državnih potpora i potpora male vrijednosti Republike Hrvatske, sukladno odredbama Zakona o državnim potporama („Narodne novine“ broj 47/14 i 69/17) i Pravilnika o dostavi prijedloga državnih potpora, podataka o državnim potporama i potporama male vrijednosti te registru državnih potpora i potpora male vrijednosti („Narodne novine“ broj 125/17).</w:t>
      </w:r>
    </w:p>
    <w:p w14:paraId="0175A563" w14:textId="77777777" w:rsidR="00ED0FD0" w:rsidRPr="00ED0FD0" w:rsidRDefault="00ED0FD0" w:rsidP="00ED0FD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0B600248" w14:textId="5AA80FF4" w:rsidR="00D02F24" w:rsidRPr="00ED0FD0" w:rsidRDefault="00D02F24" w:rsidP="00ED0FD0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D0FD0">
        <w:rPr>
          <w:rFonts w:ascii="Times New Roman" w:eastAsia="Calibri" w:hAnsi="Times New Roman" w:cs="Times New Roman"/>
        </w:rPr>
        <w:t xml:space="preserve"> </w:t>
      </w:r>
      <w:r w:rsidRPr="00ED0FD0">
        <w:rPr>
          <w:rFonts w:ascii="Times New Roman" w:eastAsia="Calibri" w:hAnsi="Times New Roman" w:cs="Times New Roman"/>
          <w:b/>
          <w:bCs/>
        </w:rPr>
        <w:t>ODGOVORI NA PITANJA</w:t>
      </w:r>
    </w:p>
    <w:p w14:paraId="47987E08" w14:textId="77777777" w:rsidR="00B74221" w:rsidRPr="00ED0FD0" w:rsidRDefault="00B74221" w:rsidP="00ED0FD0">
      <w:pPr>
        <w:pStyle w:val="Odlomakpopisa"/>
        <w:spacing w:after="0" w:line="240" w:lineRule="auto"/>
        <w:ind w:left="785"/>
        <w:jc w:val="center"/>
        <w:rPr>
          <w:rFonts w:ascii="Times New Roman" w:eastAsia="Calibri" w:hAnsi="Times New Roman" w:cs="Times New Roman"/>
          <w:b/>
          <w:bCs/>
        </w:rPr>
      </w:pPr>
    </w:p>
    <w:p w14:paraId="7D4432C2" w14:textId="1956804A" w:rsidR="00D02F24" w:rsidRPr="00ED0FD0" w:rsidRDefault="00D02F24" w:rsidP="00ED0FD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Sva pitanja vezana uz Javni poziv mogu se postaviti elektroničkim putem, slanjem upita na adresu elektronske pošte: </w:t>
      </w:r>
      <w:r w:rsidR="00402FC6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mario.gacan@koprivnica.hr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a odgovori će se dostaviti direktno na e-mail adrese onih koji su pitanja postavili.</w:t>
      </w:r>
    </w:p>
    <w:p w14:paraId="36B24F91" w14:textId="77777777" w:rsidR="00D02F24" w:rsidRPr="00ED0FD0" w:rsidRDefault="00D02F24" w:rsidP="00ED0FD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001245E" w14:textId="77777777" w:rsidR="00D02F24" w:rsidRPr="00ED0FD0" w:rsidRDefault="00D02F24" w:rsidP="00ED0FD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6A16195" w14:textId="77777777" w:rsidR="00D02F24" w:rsidRPr="00ED0FD0" w:rsidRDefault="00D02F24" w:rsidP="00ED0FD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A8EA006" w14:textId="77777777" w:rsidR="00D02F24" w:rsidRPr="00ED0FD0" w:rsidRDefault="00D02F24" w:rsidP="00ED0FD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5428585" w14:textId="77777777" w:rsidR="00D02F24" w:rsidRPr="00ED0FD0" w:rsidRDefault="00D02F24" w:rsidP="00ED0FD0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>UPRAVNI ODJEL ZA FINANCIJE, GOSPODARSTVO</w:t>
      </w:r>
    </w:p>
    <w:p w14:paraId="3C5C3BEE" w14:textId="465C5F1A" w:rsidR="00D02F24" w:rsidRPr="00ED0FD0" w:rsidRDefault="00D02F24" w:rsidP="00ED0FD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9372F0"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</w:t>
      </w:r>
      <w:r w:rsidRPr="00ED0FD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EUROPSKE POSLOVE</w:t>
      </w:r>
    </w:p>
    <w:p w14:paraId="4F0C4216" w14:textId="3973F240" w:rsidR="00D02F24" w:rsidRPr="00ED0FD0" w:rsidRDefault="00D02F24" w:rsidP="00ED0FD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BEFD966" w14:textId="20A06855" w:rsidR="00D02F24" w:rsidRPr="00ED0FD0" w:rsidRDefault="00D02F24" w:rsidP="00ED0FD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12A97C5F" w14:textId="77777777" w:rsidR="009C2CB8" w:rsidRPr="00ED0FD0" w:rsidRDefault="009C2CB8" w:rsidP="00ED0FD0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sectPr w:rsidR="009C2CB8" w:rsidRPr="00ED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1BB"/>
    <w:multiLevelType w:val="hybridMultilevel"/>
    <w:tmpl w:val="A53679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B37D0"/>
    <w:multiLevelType w:val="hybridMultilevel"/>
    <w:tmpl w:val="B414034A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416C19BA"/>
    <w:multiLevelType w:val="hybridMultilevel"/>
    <w:tmpl w:val="E60CFA06"/>
    <w:lvl w:ilvl="0" w:tplc="54466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408AE"/>
    <w:multiLevelType w:val="hybridMultilevel"/>
    <w:tmpl w:val="4A18FEF8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77483"/>
    <w:multiLevelType w:val="hybridMultilevel"/>
    <w:tmpl w:val="86281F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47F7E"/>
    <w:multiLevelType w:val="hybridMultilevel"/>
    <w:tmpl w:val="EAA41A68"/>
    <w:lvl w:ilvl="0" w:tplc="54F6D9C8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91314"/>
    <w:multiLevelType w:val="hybridMultilevel"/>
    <w:tmpl w:val="3AA4361A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8227B"/>
    <w:multiLevelType w:val="hybridMultilevel"/>
    <w:tmpl w:val="DB004A8E"/>
    <w:lvl w:ilvl="0" w:tplc="785A8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E3B17"/>
    <w:multiLevelType w:val="hybridMultilevel"/>
    <w:tmpl w:val="1FEC1FA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3443377">
    <w:abstractNumId w:val="2"/>
  </w:num>
  <w:num w:numId="2" w16cid:durableId="1563560680">
    <w:abstractNumId w:val="1"/>
  </w:num>
  <w:num w:numId="3" w16cid:durableId="1200434390">
    <w:abstractNumId w:val="5"/>
  </w:num>
  <w:num w:numId="4" w16cid:durableId="8731523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2048651">
    <w:abstractNumId w:val="3"/>
  </w:num>
  <w:num w:numId="6" w16cid:durableId="800391290">
    <w:abstractNumId w:val="6"/>
  </w:num>
  <w:num w:numId="7" w16cid:durableId="775060587">
    <w:abstractNumId w:val="8"/>
  </w:num>
  <w:num w:numId="8" w16cid:durableId="1865703462">
    <w:abstractNumId w:val="0"/>
  </w:num>
  <w:num w:numId="9" w16cid:durableId="3469508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9A"/>
    <w:rsid w:val="00003C6E"/>
    <w:rsid w:val="000E4485"/>
    <w:rsid w:val="00106AB5"/>
    <w:rsid w:val="00150DB2"/>
    <w:rsid w:val="001B7335"/>
    <w:rsid w:val="00273D32"/>
    <w:rsid w:val="002D771D"/>
    <w:rsid w:val="003A1068"/>
    <w:rsid w:val="003B6DD4"/>
    <w:rsid w:val="003F6A9D"/>
    <w:rsid w:val="00402FC6"/>
    <w:rsid w:val="004063E3"/>
    <w:rsid w:val="00440D4A"/>
    <w:rsid w:val="00562B5B"/>
    <w:rsid w:val="00592A2B"/>
    <w:rsid w:val="006000F3"/>
    <w:rsid w:val="006F6BAF"/>
    <w:rsid w:val="0073154B"/>
    <w:rsid w:val="008D26C9"/>
    <w:rsid w:val="008D460D"/>
    <w:rsid w:val="009372F0"/>
    <w:rsid w:val="00944595"/>
    <w:rsid w:val="00977B2F"/>
    <w:rsid w:val="0099508A"/>
    <w:rsid w:val="009A0BA8"/>
    <w:rsid w:val="009C2CB8"/>
    <w:rsid w:val="009F4CE8"/>
    <w:rsid w:val="00AB4EA8"/>
    <w:rsid w:val="00AC582E"/>
    <w:rsid w:val="00AF0284"/>
    <w:rsid w:val="00B74221"/>
    <w:rsid w:val="00C73C8C"/>
    <w:rsid w:val="00C95CBB"/>
    <w:rsid w:val="00D02F24"/>
    <w:rsid w:val="00D82680"/>
    <w:rsid w:val="00DE4829"/>
    <w:rsid w:val="00DF3CDD"/>
    <w:rsid w:val="00E66F8C"/>
    <w:rsid w:val="00E8026A"/>
    <w:rsid w:val="00E81D4D"/>
    <w:rsid w:val="00E94A57"/>
    <w:rsid w:val="00ED0FD0"/>
    <w:rsid w:val="00F1609A"/>
    <w:rsid w:val="00F84AC9"/>
    <w:rsid w:val="00FC2E71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6E4B"/>
  <w15:chartTrackingRefBased/>
  <w15:docId w15:val="{EE1CCC70-2167-41C1-A904-B48FB16A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6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6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6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6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6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6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6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6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6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6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6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6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60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609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60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60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60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60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6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6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6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6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60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60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60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6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609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609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3154B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1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priv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14857-1D1F-4B1E-8E7C-0D0FE66B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Gačan</dc:creator>
  <cp:keywords/>
  <dc:description/>
  <cp:lastModifiedBy>Mario Gačan</cp:lastModifiedBy>
  <cp:revision>6</cp:revision>
  <dcterms:created xsi:type="dcterms:W3CDTF">2025-07-28T10:23:00Z</dcterms:created>
  <dcterms:modified xsi:type="dcterms:W3CDTF">2026-07-01T07:01:00Z</dcterms:modified>
</cp:coreProperties>
</file>